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A344" w14:textId="302E0146" w:rsidR="00E65DDC" w:rsidRPr="00E65DDC" w:rsidRDefault="00E65DDC" w:rsidP="00E65DDC">
      <w:pPr>
        <w:jc w:val="center"/>
        <w:rPr>
          <w:rFonts w:ascii="Times New Roman" w:hAnsi="Times New Roman" w:cs="Times New Roman"/>
          <w:lang w:bidi="ro-RO"/>
        </w:rPr>
      </w:pPr>
      <w:r w:rsidRPr="00E65DDC">
        <w:rPr>
          <w:rFonts w:ascii="Times New Roman" w:hAnsi="Times New Roman" w:cs="Times New Roman"/>
          <w:b/>
          <w:bCs/>
          <w:lang w:bidi="ro-RO"/>
        </w:rPr>
        <w:t>FIȘĂ TEHNICĂ</w:t>
      </w:r>
      <w:r w:rsidR="009F3766">
        <w:rPr>
          <w:rFonts w:ascii="Times New Roman" w:hAnsi="Times New Roman" w:cs="Times New Roman"/>
          <w:b/>
          <w:bCs/>
          <w:lang w:bidi="ro-RO"/>
        </w:rPr>
        <w:t xml:space="preserve"> nr. 4 </w:t>
      </w:r>
    </w:p>
    <w:p w14:paraId="6CF952D9" w14:textId="77777777" w:rsidR="00E65DDC" w:rsidRPr="00E65DDC" w:rsidRDefault="00E65DDC" w:rsidP="00E65DDC">
      <w:pPr>
        <w:jc w:val="center"/>
        <w:rPr>
          <w:rFonts w:ascii="Times New Roman" w:hAnsi="Times New Roman" w:cs="Times New Roman"/>
          <w:b/>
          <w:bCs/>
          <w:lang w:bidi="ro-RO"/>
        </w:rPr>
      </w:pPr>
      <w:r w:rsidRPr="00E65DDC">
        <w:rPr>
          <w:rFonts w:ascii="Times New Roman" w:hAnsi="Times New Roman" w:cs="Times New Roman"/>
          <w:b/>
          <w:bCs/>
          <w:lang w:bidi="ro-RO"/>
        </w:rPr>
        <w:t>Senzor RADAR pentru monitorizare trafic si control sistem iluminat</w:t>
      </w:r>
    </w:p>
    <w:p w14:paraId="01C3504C" w14:textId="58951D30" w:rsidR="003528B1" w:rsidRDefault="003528B1"/>
    <w:tbl>
      <w:tblPr>
        <w:tblStyle w:val="Tabelgril"/>
        <w:tblW w:w="6141" w:type="pct"/>
        <w:tblInd w:w="-998" w:type="dxa"/>
        <w:tblLook w:val="04A0" w:firstRow="1" w:lastRow="0" w:firstColumn="1" w:lastColumn="0" w:noHBand="0" w:noVBand="1"/>
      </w:tblPr>
      <w:tblGrid>
        <w:gridCol w:w="5103"/>
        <w:gridCol w:w="4991"/>
        <w:gridCol w:w="1390"/>
      </w:tblGrid>
      <w:tr w:rsidR="00E65DDC" w14:paraId="3EF24ED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3FF8C" w14:textId="524BEAC2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Specificațiile tehnice impuse prin caietul de sarcini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F76BA" w14:textId="457A016C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Corespondența propunerii tehnice cu specificațiile tehnice impuse prin caietul de sarcini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8162" w14:textId="74956A1E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Producător</w:t>
            </w:r>
          </w:p>
        </w:tc>
      </w:tr>
      <w:tr w:rsidR="00E65DDC" w14:paraId="022E267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75775" w14:textId="2314F198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Parametrii tehnici și funcționali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31D0A" w14:textId="465E15E8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D417" w14:textId="77777777" w:rsidR="00E65DDC" w:rsidRDefault="00E65DDC" w:rsidP="00E65DDC"/>
        </w:tc>
      </w:tr>
      <w:tr w:rsidR="00E65DDC" w14:paraId="7125C548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647DF" w14:textId="0C98FCED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 xml:space="preserve">Senzor RADAR 24 </w:t>
            </w:r>
            <w:r w:rsidRPr="00E85646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GHz </w:t>
            </w:r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in banda K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00909" w14:textId="227B3455" w:rsidR="00E65DDC" w:rsidRDefault="00E65DDC" w:rsidP="00E65DDC"/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72A3" w14:textId="77777777" w:rsidR="00E65DDC" w:rsidRDefault="00E65DDC" w:rsidP="00E65DDC"/>
        </w:tc>
      </w:tr>
      <w:tr w:rsidR="00E65DDC" w14:paraId="20B9A2C2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E54D7" w14:textId="7C234548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 xml:space="preserve">Modul RADAR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 xml:space="preserve">Doppler </w:t>
            </w:r>
            <w:r w:rsidRPr="00E85646">
              <w:rPr>
                <w:rFonts w:ascii="Times New Roman" w:eastAsia="Arial" w:hAnsi="Times New Roman" w:cs="Times New Roman"/>
              </w:rPr>
              <w:t>prevăzut cu, 2x4 antene si fascicul asimetric cu antene comunicare si recepție semnal.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99559" w14:textId="6B936C8E" w:rsidR="00E65DDC" w:rsidRDefault="00E65DDC" w:rsidP="00E65DDC"/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337A0" w14:textId="77777777" w:rsidR="00E65DDC" w:rsidRDefault="00E65DDC" w:rsidP="00E65DDC"/>
        </w:tc>
      </w:tr>
      <w:tr w:rsidR="00E65DDC" w14:paraId="55FB4BA4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A5B7B5" w14:textId="7518844A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 xml:space="preserve">Putere ieșire EIRP +15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>dBm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55C51" w14:textId="11B86EF6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366CB" w14:textId="77777777" w:rsidR="00E65DDC" w:rsidRDefault="00E65DDC" w:rsidP="00E65DDC"/>
        </w:tc>
      </w:tr>
      <w:tr w:rsidR="00E65DDC" w14:paraId="004BB90D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91C0E0" w14:textId="0B306547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Precizie ridicata în măsurarea razei de acțiune a radarelor FSK (Frequency-shift-keying = Schimbare de frecventa) cu rază scurtă de acțiune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1133E" w14:textId="6B85921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BD809" w14:textId="77777777" w:rsidR="00E65DDC" w:rsidRDefault="00E65DDC" w:rsidP="00E65DDC"/>
        </w:tc>
      </w:tr>
      <w:tr w:rsidR="00E65DDC" w14:paraId="37C3F69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A5F8A" w14:textId="77777777" w:rsidR="00E65DDC" w:rsidRPr="00E85646" w:rsidRDefault="00E65DDC" w:rsidP="00E65DDC">
            <w:pPr>
              <w:pStyle w:val="Other0"/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 xml:space="preserve">Caracteristici minime ce trebuiesc îndeplinite: - Identifica, clasifica si raportează participantii la trafic (Camioane/Autobuze;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>Masini;</w:t>
            </w:r>
          </w:p>
          <w:p w14:paraId="5C7FFF82" w14:textId="77777777" w:rsidR="00E65DDC" w:rsidRPr="00E85646" w:rsidRDefault="00E65DDC" w:rsidP="00E65DDC">
            <w:pPr>
              <w:pStyle w:val="Other0"/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Motociclete, Biciclete; Pietoni)</w:t>
            </w:r>
          </w:p>
          <w:p w14:paraId="3579F7EB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Masoara si raportează viteza de deplasare</w:t>
            </w:r>
          </w:p>
          <w:p w14:paraId="2328B61C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Afiseaza si raportează direcția de deplasare a partipantilor la trafic</w:t>
            </w:r>
          </w:p>
          <w:p w14:paraId="6BDF0B70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Compatibilitate cu dispozitivele de control;</w:t>
            </w:r>
          </w:p>
          <w:p w14:paraId="66C6BB86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Crearea de hărți Termo și contorizare amănunțită a volumului de trafic;</w:t>
            </w:r>
          </w:p>
          <w:p w14:paraId="7406CADC" w14:textId="7114FCFC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Compatibil cu modul de funcționare dinamică a dispozitivelor de control, în funcție de volumul de trafic.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16165" w14:textId="7E420ABD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23124" w14:textId="77777777" w:rsidR="00E65DDC" w:rsidRDefault="00E65DDC" w:rsidP="00E65DDC"/>
        </w:tc>
      </w:tr>
      <w:tr w:rsidR="00E65DDC" w14:paraId="21FDD264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D6CCE6" w14:textId="33E1D078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înălțime maxima de montaj 20 m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7F848D" w14:textId="46A2F011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C567" w14:textId="77777777" w:rsidR="00E65DDC" w:rsidRDefault="00E65DDC" w:rsidP="00E65DDC"/>
        </w:tc>
      </w:tr>
      <w:tr w:rsidR="00E65DDC" w14:paraId="64ABB6D6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D153B" w14:textId="27673790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Detecție orizontală/verticală 34°x80°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4362C" w14:textId="73E09C4E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F2999" w14:textId="77777777" w:rsidR="00E65DDC" w:rsidRDefault="00E65DDC" w:rsidP="00E65DDC"/>
        </w:tc>
      </w:tr>
      <w:tr w:rsidR="00E65DDC" w14:paraId="6649179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920B15" w14:textId="3F824F5C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Consum redus de energie : 0.7 W;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BFE837" w14:textId="0AD95E4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C59AD" w14:textId="77777777" w:rsidR="00E65DDC" w:rsidRDefault="00E65DDC" w:rsidP="00E65DDC"/>
        </w:tc>
      </w:tr>
      <w:tr w:rsidR="00E65DDC" w14:paraId="6D99741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9E7BA" w14:textId="6740808C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Temperatura de operare: -25 pana la + 80°C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DB7A14" w14:textId="500208FB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70AE3" w14:textId="77777777" w:rsidR="00E65DDC" w:rsidRDefault="00E65DDC" w:rsidP="00E65DDC"/>
        </w:tc>
      </w:tr>
      <w:tr w:rsidR="00E65DDC" w14:paraId="13E2B92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077717" w14:textId="31CDE67C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 xml:space="preserve">Protocol de comunicare RF 2.4-2.5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 xml:space="preserve">GHz </w:t>
            </w:r>
            <w:r w:rsidRPr="00E85646">
              <w:rPr>
                <w:rFonts w:ascii="Times New Roman" w:eastAsia="Arial" w:hAnsi="Times New Roman" w:cs="Times New Roman"/>
              </w:rPr>
              <w:t>codificata tip AES 128 biți;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07403" w14:textId="791F5A73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F7BF2" w14:textId="77777777" w:rsidR="00E65DDC" w:rsidRDefault="00E65DDC" w:rsidP="00E65DDC"/>
        </w:tc>
      </w:tr>
      <w:tr w:rsidR="00E65DDC" w14:paraId="64E59475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4BBAA" w14:textId="575422E9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Securizarea dispozitivului și/sau a grupurilor care conțin dispozitive printr-un cod PIN;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06E0F" w14:textId="42DDE2BE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AEE52" w14:textId="77777777" w:rsidR="00E65DDC" w:rsidRDefault="00E65DDC" w:rsidP="00E65DDC"/>
        </w:tc>
      </w:tr>
      <w:tr w:rsidR="00E65DDC" w14:paraId="33DC75A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D3015" w14:textId="7CC3AA96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Integrarea automata prin scanarea unui Cod / Imagine de tip QR (Răspuns Rapid);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A7ED5" w14:textId="55505B5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065C0" w14:textId="77777777" w:rsidR="00E65DDC" w:rsidRDefault="00E65DDC" w:rsidP="00E65DDC"/>
        </w:tc>
      </w:tr>
      <w:tr w:rsidR="00E65DDC" w14:paraId="7997EB08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9B62AA" w14:textId="77B73389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Tensiune de alimentare 5 V DC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4CE0E" w14:textId="06CC8A39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1AEB3" w14:textId="77777777" w:rsidR="00E65DDC" w:rsidRDefault="00E65DDC" w:rsidP="00E65DDC"/>
        </w:tc>
      </w:tr>
      <w:tr w:rsidR="00E65DDC" w14:paraId="3FE88D31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0993A" w14:textId="3911246F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Prevăzut cu modul de comanda si comunicare pentru integrarea in sistemul de telegestiune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A321B6" w14:textId="6FDF64FA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0FC36" w14:textId="77777777" w:rsidR="00E65DDC" w:rsidRDefault="00E65DDC" w:rsidP="00E65DDC"/>
        </w:tc>
      </w:tr>
      <w:tr w:rsidR="00E65DDC" w14:paraId="214968BC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D737B" w14:textId="26B35303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Interfața comuna cu cea a sistemului de telegestiune, nu se accepta interfețe intermediare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C417FE" w14:textId="6831B478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2ABD" w14:textId="77777777" w:rsidR="00E65DDC" w:rsidRDefault="00E65DDC" w:rsidP="00E65DDC"/>
        </w:tc>
      </w:tr>
      <w:tr w:rsidR="00E65DDC" w14:paraId="5EE06C2F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3B723" w14:textId="16D722E5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Conectare automata la rețeaua locală, frecvență radio;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D56E16" w14:textId="55E53DED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D40EC" w14:textId="77777777" w:rsidR="00E65DDC" w:rsidRDefault="00E65DDC" w:rsidP="00E65DDC"/>
        </w:tc>
      </w:tr>
      <w:tr w:rsidR="00E65DDC" w14:paraId="7A12329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A327BB" w14:textId="1688FB4A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Securizarea dispozitivului prin cod PIN;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3816EA" w14:textId="5685A13C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CAA8" w14:textId="77777777" w:rsidR="00E65DDC" w:rsidRDefault="00E65DDC" w:rsidP="00E65DDC"/>
        </w:tc>
      </w:tr>
      <w:tr w:rsidR="00E65DDC" w14:paraId="42996289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2CE251" w14:textId="40EA698D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Se va prezenta fisa tehnica a senzorului si se va detalia modul de interacțiune cu sistemul de telegestiune;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30E45" w14:textId="0C30912C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76CE5" w14:textId="77777777" w:rsidR="00E65DDC" w:rsidRDefault="00E65DDC" w:rsidP="00E65DDC"/>
        </w:tc>
      </w:tr>
      <w:tr w:rsidR="00E65DDC" w14:paraId="4F532A1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DBA4BB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>Se va prezenta declarație de conformitate a produselor cu cerințele esențiale prevăzute de directivele Uniunii Europene (marca CE) in conformitate cu următoarele standard:</w:t>
            </w:r>
          </w:p>
          <w:p w14:paraId="424B83A8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EN 62311: 2008</w:t>
            </w:r>
          </w:p>
          <w:p w14:paraId="6606A92F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EN62368-l:2014+AC:2015</w:t>
            </w:r>
          </w:p>
          <w:p w14:paraId="28955228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ETSI EN 301489-1 V2.1.1</w:t>
            </w:r>
          </w:p>
          <w:p w14:paraId="1165F757" w14:textId="037D9975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ETSI EN 300 440 V 2.1.1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E88B8" w14:textId="3E3E07D2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FB298" w14:textId="77777777" w:rsidR="00E65DDC" w:rsidRDefault="00E65DDC" w:rsidP="00E65DDC"/>
        </w:tc>
      </w:tr>
      <w:tr w:rsidR="00E65DDC" w14:paraId="3B8ABDDC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828907" w14:textId="6FBAC124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Componente Software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F9A39" w14:textId="6CBEDE06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C5DE3" w14:textId="77777777" w:rsidR="00E65DDC" w:rsidRDefault="00E65DDC" w:rsidP="00E65DDC"/>
        </w:tc>
      </w:tr>
      <w:tr w:rsidR="00E65DDC" w14:paraId="31B48185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6384E" w14:textId="77777777" w:rsidR="00E65DDC" w:rsidRPr="00232F37" w:rsidRDefault="00E65DDC" w:rsidP="00E65DDC">
            <w:pPr>
              <w:pStyle w:val="Other0"/>
              <w:spacing w:after="0" w:line="257" w:lineRule="auto"/>
              <w:ind w:firstLine="44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>Controlul, monitorizarea, masurarea si gestionarea de la distanta se va face atat local, prin utilizarea unui USB-Dongle cu acces securizat, dar si prin conectarea la server.</w:t>
            </w:r>
          </w:p>
          <w:p w14:paraId="54A26614" w14:textId="380AD85C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va prezenta fisa tehnica a dispozitivului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330034" w14:textId="71588B1B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BBD28" w14:textId="77777777" w:rsidR="00E65DDC" w:rsidRDefault="00E65DDC" w:rsidP="00E65DDC"/>
        </w:tc>
      </w:tr>
      <w:tr w:rsidR="00E65DDC" w14:paraId="2563B4D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20C3EB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Posibilitatea de a emite și exporta rapoarte în timp real despre trafic , a defectelor, si raport stare de funcționare </w:t>
            </w:r>
            <w:r w:rsidRPr="00232F37">
              <w:rPr>
                <w:rFonts w:ascii="Times New Roman" w:eastAsia="Arial" w:hAnsi="Times New Roman" w:cs="Times New Roman"/>
                <w:lang w:bidi="en-US"/>
              </w:rPr>
              <w:t xml:space="preserve">sensor </w:t>
            </w:r>
            <w:r w:rsidRPr="00232F37">
              <w:rPr>
                <w:rFonts w:ascii="Times New Roman" w:eastAsia="Arial" w:hAnsi="Times New Roman" w:cs="Times New Roman"/>
              </w:rPr>
              <w:t>RADAR</w:t>
            </w:r>
          </w:p>
          <w:p w14:paraId="74D9AAEC" w14:textId="7208DB18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F173E" w14:textId="6CDD7F9F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B9AEF" w14:textId="77777777" w:rsidR="00E65DDC" w:rsidRDefault="00E65DDC" w:rsidP="00E65DDC"/>
        </w:tc>
      </w:tr>
      <w:tr w:rsidR="00E65DDC" w14:paraId="787DB7D1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E010B" w14:textId="77777777" w:rsidR="00E65DDC" w:rsidRPr="00232F37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>- Rapoartele generate vor fi disponibile si vor putea fi accesate cu minim 5 ani in urma de la data interogării;</w:t>
            </w:r>
          </w:p>
          <w:p w14:paraId="7D1E6DCE" w14:textId="671ACD19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76AC7" w14:textId="0875D77F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82059" w14:textId="77777777" w:rsidR="00E65DDC" w:rsidRDefault="00E65DDC" w:rsidP="00E65DDC"/>
        </w:tc>
      </w:tr>
      <w:tr w:rsidR="00E65DDC" w14:paraId="33BDA8C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2F133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Interogarea automata a dispozitivelor de control si stocare a datelor de tip istoric, ce vor fi folosite in raportări ulterioare, trebuie sa se faca cel puțin la intervale de 15 de minute, iar datele de tip "valori in timp </w:t>
            </w:r>
            <w:r w:rsidRPr="00232F37">
              <w:rPr>
                <w:rFonts w:ascii="Times New Roman" w:eastAsia="Arial" w:hAnsi="Times New Roman" w:cs="Times New Roman"/>
                <w:lang w:bidi="en-US"/>
              </w:rPr>
              <w:t xml:space="preserve">real" (live values) </w:t>
            </w:r>
            <w:r w:rsidRPr="00232F37">
              <w:rPr>
                <w:rFonts w:ascii="Times New Roman" w:eastAsia="Arial" w:hAnsi="Times New Roman" w:cs="Times New Roman"/>
              </w:rPr>
              <w:t>trebuie afișate in momentul accesării dispozitivului in maxim 30 secunde.</w:t>
            </w:r>
          </w:p>
          <w:p w14:paraId="0A01C3B1" w14:textId="41EC07EB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BD1893" w14:textId="2BD8E9CC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46683" w14:textId="77777777" w:rsidR="00E65DDC" w:rsidRDefault="00E65DDC" w:rsidP="00E65DDC"/>
        </w:tc>
      </w:tr>
      <w:tr w:rsidR="00E65DDC" w14:paraId="26F0FB2C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CDE7E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In cazul unei avarii, precum întreruperea alimentării cu energie electrică a dispozitivelor de control, după revenirea alimentarii sistemul de control trebuie sa fie </w:t>
            </w:r>
            <w:r w:rsidRPr="00232F37">
              <w:rPr>
                <w:rFonts w:ascii="Times New Roman" w:eastAsia="Arial" w:hAnsi="Times New Roman" w:cs="Times New Roman"/>
                <w:lang w:bidi="en-US"/>
              </w:rPr>
              <w:t xml:space="preserve">operational </w:t>
            </w:r>
            <w:r w:rsidRPr="00232F37">
              <w:rPr>
                <w:rFonts w:ascii="Times New Roman" w:eastAsia="Arial" w:hAnsi="Times New Roman" w:cs="Times New Roman"/>
              </w:rPr>
              <w:t>in maximum 2 minute si sa transmită date in sistem in maxim 10 minute;</w:t>
            </w:r>
          </w:p>
          <w:p w14:paraId="0DFFA831" w14:textId="6D50461D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E41C7F" w14:textId="3B8DF59A" w:rsidR="00E65DDC" w:rsidRDefault="00E65DDC" w:rsidP="00E65DDC"/>
        </w:tc>
        <w:tc>
          <w:tcPr>
            <w:tcW w:w="605" w:type="pct"/>
          </w:tcPr>
          <w:p w14:paraId="0125EC90" w14:textId="77777777" w:rsidR="00E65DDC" w:rsidRDefault="00E65DDC" w:rsidP="00E65DDC"/>
        </w:tc>
      </w:tr>
      <w:tr w:rsidR="00E65DDC" w14:paraId="56D66B65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E09CEF" w14:textId="5B04B11F" w:rsidR="00E65DDC" w:rsidRDefault="00E65DDC" w:rsidP="00E65DDC">
            <w:r w:rsidRPr="00232F37">
              <w:rPr>
                <w:rFonts w:ascii="Times New Roman" w:eastAsia="Arial" w:hAnsi="Times New Roman" w:cs="Times New Roman"/>
              </w:rPr>
              <w:t>- Permite actualizarea de software pentru dispozitivele de control, fără alte costuri suplimentare, prin intermediul rețelei de control, de la distanta, daca acestea sunt necesare la un moment dat;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F1228E" w14:textId="5013DB27" w:rsidR="00E65DDC" w:rsidRDefault="00E65DDC" w:rsidP="00E65DDC"/>
        </w:tc>
        <w:tc>
          <w:tcPr>
            <w:tcW w:w="605" w:type="pct"/>
          </w:tcPr>
          <w:p w14:paraId="01C75361" w14:textId="77777777" w:rsidR="00E65DDC" w:rsidRDefault="00E65DDC" w:rsidP="00E65DDC"/>
        </w:tc>
      </w:tr>
      <w:tr w:rsidR="00E65DDC" w14:paraId="70941AB9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E2D7E5" w14:textId="16A08E32" w:rsidR="00E65DDC" w:rsidRDefault="00E65DDC" w:rsidP="00E65DDC"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816F50" w14:textId="24CB489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84B78" w14:textId="77777777" w:rsidR="00E65DDC" w:rsidRDefault="00E65DDC" w:rsidP="00E65DDC"/>
        </w:tc>
      </w:tr>
      <w:tr w:rsidR="00E65DDC" w14:paraId="542804F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9DE521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 xml:space="preserve">Componentele software - sistemul de operare local </w:t>
            </w:r>
            <w:r w:rsidRPr="00684C2E">
              <w:rPr>
                <w:rFonts w:ascii="Times New Roman" w:eastAsia="Arial" w:hAnsi="Times New Roman" w:cs="Times New Roman"/>
              </w:rPr>
              <w:lastRenderedPageBreak/>
              <w:t>(centre de comanda) va trebui sa fie in limba romana si va rula doar pe platforme Windows sau echivalent.</w:t>
            </w:r>
          </w:p>
          <w:p w14:paraId="346BF33D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cerinței.</w:t>
            </w:r>
          </w:p>
          <w:p w14:paraId="7CD22D21" w14:textId="2C5F333E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 xml:space="preserve">Instalarea se va putea realiza atat pe Laptop /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Desktop </w:t>
            </w:r>
            <w:r w:rsidRPr="00684C2E">
              <w:rPr>
                <w:rFonts w:ascii="Times New Roman" w:eastAsia="Arial" w:hAnsi="Times New Roman" w:cs="Times New Roman"/>
              </w:rPr>
              <w:t>cat si pe Tableta. Va avea rolul de punere in funcțiune a sistemelor instalate si de monitorizare dar si de control local a dispozitivelor din sistemul de telegestiune, atunci când nu exista transmisie de date. Accesul la rețeaua locala va trebui sa se realizeze printr-un dispozitiv extern, de tip USB-Dongle securizat sau similar.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1A49FE" w14:textId="25AC0E57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56A9E" w14:textId="77777777" w:rsidR="00E65DDC" w:rsidRDefault="00E65DDC" w:rsidP="00E65DDC"/>
        </w:tc>
      </w:tr>
      <w:tr w:rsidR="00E65DDC" w14:paraId="750B708A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7413F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Posibilitatea interogării senzorilor RADAR cu furnizarea a minim următoarelor date:</w:t>
            </w:r>
          </w:p>
          <w:p w14:paraId="478EE554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 xml:space="preserve">•Identifica, clasifica si raportează participantii la trafic ( Camioane/Autobuze;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>Masini;</w:t>
            </w:r>
          </w:p>
          <w:p w14:paraId="5000A061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Motociclete, Biciclete; Pietoni)</w:t>
            </w:r>
          </w:p>
          <w:p w14:paraId="43159369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•Masoara si raportează viteza de deplasare</w:t>
            </w:r>
          </w:p>
          <w:p w14:paraId="2DC50BBF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•Afiseaza si raportează direcția de deplasare a partipantilor la trafic</w:t>
            </w:r>
          </w:p>
          <w:p w14:paraId="7B6067BD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 xml:space="preserve">•Calitate si putere semnal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antenna </w:t>
            </w:r>
            <w:r w:rsidRPr="00684C2E">
              <w:rPr>
                <w:rFonts w:ascii="Times New Roman" w:eastAsia="Arial" w:hAnsi="Times New Roman" w:cs="Times New Roman"/>
              </w:rPr>
              <w:t>RF;</w:t>
            </w:r>
          </w:p>
          <w:p w14:paraId="3C78B732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•Afișarea dateleor măsurate sub forma de grafice si tabele;</w:t>
            </w:r>
          </w:p>
          <w:p w14:paraId="7E18C49D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•Afișarea datelor va fi posibila si pe ore, zile, saptamana, anual;</w:t>
            </w:r>
          </w:p>
          <w:p w14:paraId="1E536235" w14:textId="173BB7DE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 xml:space="preserve">•Alte date de identificare (versiune Hardware, versiune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Firmware, </w:t>
            </w:r>
            <w:r w:rsidRPr="00684C2E">
              <w:rPr>
                <w:rFonts w:ascii="Times New Roman" w:eastAsia="Arial" w:hAnsi="Times New Roman" w:cs="Times New Roman"/>
              </w:rPr>
              <w:t xml:space="preserve">Număr identificare dispozitiv, total ore de funcționare, data punerii in funcțiune) </w:t>
            </w: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B42FF" w14:textId="54AED866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6363B" w14:textId="77777777" w:rsidR="00E65DDC" w:rsidRDefault="00E65DDC" w:rsidP="00E65DDC"/>
        </w:tc>
      </w:tr>
      <w:tr w:rsidR="00E65DDC" w14:paraId="47BD72C6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999E08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 xml:space="preserve">Posibilitatea programării senzorilor RADAR in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functionarea </w:t>
            </w:r>
            <w:r w:rsidRPr="00684C2E">
              <w:rPr>
                <w:rFonts w:ascii="Times New Roman" w:eastAsia="Arial" w:hAnsi="Times New Roman" w:cs="Times New Roman"/>
              </w:rPr>
              <w:t>sistemului de iluminat public :</w:t>
            </w:r>
          </w:p>
          <w:p w14:paraId="10506F01" w14:textId="77777777" w:rsidR="00E65DDC" w:rsidRPr="00684C2E" w:rsidRDefault="00E65DDC" w:rsidP="00E65DDC">
            <w:pPr>
              <w:pStyle w:val="Other0"/>
              <w:numPr>
                <w:ilvl w:val="0"/>
                <w:numId w:val="2"/>
              </w:numPr>
              <w:tabs>
                <w:tab w:val="left" w:pos="133"/>
              </w:tabs>
              <w:spacing w:after="0" w:line="257" w:lineRule="auto"/>
              <w:ind w:firstLine="0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Actionarea </w:t>
            </w:r>
            <w:r w:rsidRPr="00684C2E">
              <w:rPr>
                <w:rFonts w:ascii="Times New Roman" w:eastAsia="Arial" w:hAnsi="Times New Roman" w:cs="Times New Roman"/>
              </w:rPr>
              <w:t>funcționarii SIP in funcție de volumul de trafic prin comanda a unui număr minim de 50 corpuri de iluminat</w:t>
            </w:r>
          </w:p>
          <w:p w14:paraId="78BF2186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•Functioanrea SIP in funcție de volumul de trafic, in incremente de minim 5%</w:t>
            </w:r>
          </w:p>
          <w:p w14:paraId="5775F94E" w14:textId="77777777" w:rsidR="00E65DDC" w:rsidRPr="00684C2E" w:rsidRDefault="00E65DDC" w:rsidP="00E65DDC">
            <w:pPr>
              <w:pStyle w:val="Other0"/>
              <w:numPr>
                <w:ilvl w:val="0"/>
                <w:numId w:val="2"/>
              </w:numPr>
              <w:tabs>
                <w:tab w:val="left" w:pos="133"/>
              </w:tabs>
              <w:spacing w:after="0" w:line="257" w:lineRule="auto"/>
              <w:ind w:firstLine="0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Posibilitatea raportării traficului in minute, minim 1 minut</w:t>
            </w:r>
          </w:p>
          <w:p w14:paraId="52E948C1" w14:textId="63EA0744" w:rsidR="00E65DDC" w:rsidRDefault="00E65DDC" w:rsidP="00E65DDC"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9003C" w14:textId="52B0B51E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ADBC2" w14:textId="77777777" w:rsidR="00E65DDC" w:rsidRDefault="00E65DDC" w:rsidP="00E65DDC"/>
        </w:tc>
      </w:tr>
      <w:tr w:rsidR="00E65DDC" w14:paraId="25A3AAC3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E8F2D7" w14:textId="68267431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 xml:space="preserve">Interogarea manuala, accesarea datele in mod real, se vor exporta in formate Microsoft Excel sau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Open </w:t>
            </w:r>
            <w:r w:rsidRPr="00684C2E">
              <w:rPr>
                <w:rFonts w:ascii="Times New Roman" w:eastAsia="Arial" w:hAnsi="Times New Roman" w:cs="Times New Roman"/>
              </w:rPr>
              <w:t>Document (rapoarte zilnice, saptamanale, lunare si anuale).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904F1" w14:textId="60212799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3511" w14:textId="77777777" w:rsidR="00E65DDC" w:rsidRDefault="00E65DDC" w:rsidP="00E65DDC"/>
        </w:tc>
      </w:tr>
      <w:tr w:rsidR="00E65DDC" w14:paraId="410C559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ACFA9" w14:textId="0F5C2169" w:rsidR="00E65DDC" w:rsidRDefault="00E65DDC" w:rsidP="00E65DDC"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vor prezenta capturi de ecran pentru demonstrarea îndeplinirii cerinței </w:t>
            </w: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en-US"/>
              </w:rPr>
              <w:t xml:space="preserve">inclusive </w:t>
            </w: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un fișier cu datele citite.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D518C" w14:textId="72F90167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E48D0" w14:textId="77777777" w:rsidR="00E65DDC" w:rsidRDefault="00E65DDC" w:rsidP="00E65DDC"/>
        </w:tc>
      </w:tr>
      <w:tr w:rsidR="00E65DDC" w14:paraId="0AACBE93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86A48" w14:textId="77777777" w:rsidR="00E65DDC" w:rsidRPr="00684C2E" w:rsidRDefault="00E65DDC" w:rsidP="00E65DDC">
            <w:pPr>
              <w:pStyle w:val="Other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Times New Roman" w:hAnsi="Times New Roman" w:cs="Times New Roman"/>
                <w:b/>
                <w:bCs/>
              </w:rPr>
              <w:t>Condiții de garanție și postgaranție</w:t>
            </w:r>
          </w:p>
          <w:p w14:paraId="113B54C6" w14:textId="15024325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>Condiții de garanție: - minim 5 ani.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FF324" w14:textId="55B7D10A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F834B" w14:textId="77777777" w:rsidR="00E65DDC" w:rsidRDefault="00E65DDC" w:rsidP="00E65DDC"/>
        </w:tc>
      </w:tr>
      <w:tr w:rsidR="00E65DDC" w14:paraId="4C70688F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D45DC" w14:textId="350A1075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lastRenderedPageBreak/>
              <w:t xml:space="preserve">Condiții post garanție: componente sistem - se inlocuiesc contracost cu componente identice sau versiuni actualizate, cu funcțiuni similare celor livrate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initial </w:t>
            </w:r>
            <w:r w:rsidRPr="00684C2E">
              <w:rPr>
                <w:rFonts w:ascii="Times New Roman" w:eastAsia="Arial" w:hAnsi="Times New Roman" w:cs="Times New Roman"/>
              </w:rPr>
              <w:t>- perioada de minim 5 ani.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DE888" w14:textId="4564A97D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E7A8D" w14:textId="77777777" w:rsidR="00E65DDC" w:rsidRDefault="00E65DDC" w:rsidP="00E65DDC"/>
        </w:tc>
      </w:tr>
      <w:tr w:rsidR="00E65DDC" w14:paraId="6199692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682106" w14:textId="79F610AE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>Transmisia si traficul de date, actualizările de software, găzduirea pe server a datelor - gratuit pe perioada de garanție si postgarantie - de minim 5 ani.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7AC50" w14:textId="41C6F29B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3755" w14:textId="77777777" w:rsidR="00E65DDC" w:rsidRDefault="00E65DDC" w:rsidP="00E65DDC"/>
        </w:tc>
      </w:tr>
    </w:tbl>
    <w:p w14:paraId="6B8DAEE0" w14:textId="6B2E8AB4" w:rsidR="00E65DDC" w:rsidRDefault="00E65DDC"/>
    <w:p w14:paraId="738C0689" w14:textId="5DE3AC61" w:rsidR="00E65DDC" w:rsidRDefault="00E65DDC"/>
    <w:p w14:paraId="3250444A" w14:textId="77777777" w:rsidR="00E65DDC" w:rsidRPr="00E65DDC" w:rsidRDefault="00E65DDC" w:rsidP="00E65DDC">
      <w:pPr>
        <w:rPr>
          <w:rFonts w:ascii="Times New Roman" w:hAnsi="Times New Roman" w:cs="Times New Roman"/>
          <w:lang w:bidi="ro-RO"/>
        </w:rPr>
      </w:pPr>
      <w:r w:rsidRPr="00E65DDC">
        <w:rPr>
          <w:rFonts w:ascii="Times New Roman" w:hAnsi="Times New Roman" w:cs="Times New Roman"/>
          <w:lang w:bidi="ro-RO"/>
        </w:rPr>
        <w:t>Producător/furnizor:</w:t>
      </w:r>
    </w:p>
    <w:p w14:paraId="0258F3C3" w14:textId="1B17B535" w:rsidR="00E65DDC" w:rsidRDefault="001C0E97">
      <w:r>
        <w:rPr>
          <w:noProof/>
        </w:rPr>
        <w:drawing>
          <wp:inline distT="0" distB="0" distL="0" distR="0" wp14:anchorId="6AC4FD29" wp14:editId="69B3357C">
            <wp:extent cx="944880" cy="1115695"/>
            <wp:effectExtent l="0" t="0" r="7620" b="8255"/>
            <wp:docPr id="202849435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6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FDA"/>
    <w:multiLevelType w:val="multilevel"/>
    <w:tmpl w:val="AFCA5E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F3685"/>
    <w:multiLevelType w:val="multilevel"/>
    <w:tmpl w:val="A672E0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545711">
    <w:abstractNumId w:val="0"/>
  </w:num>
  <w:num w:numId="2" w16cid:durableId="201865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70"/>
    <w:rsid w:val="001C0E97"/>
    <w:rsid w:val="003528B1"/>
    <w:rsid w:val="009F3766"/>
    <w:rsid w:val="00E65DDC"/>
    <w:rsid w:val="00EB4870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FA53"/>
  <w15:chartTrackingRefBased/>
  <w15:docId w15:val="{27CCC571-7963-4EB2-83A6-D3226164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6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Fontdeparagrafimplicit"/>
    <w:link w:val="Other0"/>
    <w:rsid w:val="00E65DDC"/>
    <w:rPr>
      <w:rFonts w:ascii="Calibri" w:eastAsia="Calibri" w:hAnsi="Calibri" w:cs="Calibri"/>
    </w:rPr>
  </w:style>
  <w:style w:type="paragraph" w:customStyle="1" w:styleId="Other0">
    <w:name w:val="Other"/>
    <w:basedOn w:val="Normal"/>
    <w:link w:val="Other"/>
    <w:rsid w:val="00E65DDC"/>
    <w:pPr>
      <w:widowControl w:val="0"/>
      <w:spacing w:after="40" w:line="288" w:lineRule="auto"/>
      <w:ind w:firstLine="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Consultant</cp:lastModifiedBy>
  <cp:revision>5</cp:revision>
  <dcterms:created xsi:type="dcterms:W3CDTF">2022-08-30T06:08:00Z</dcterms:created>
  <dcterms:modified xsi:type="dcterms:W3CDTF">2024-03-15T05:52:00Z</dcterms:modified>
</cp:coreProperties>
</file>