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8"/>
          <w:szCs w:val="28"/>
          <w:lang w:val="pt-BR"/>
        </w:rPr>
      </w:pPr>
    </w:p>
    <w:tbl>
      <w:tblPr>
        <w:tblStyle w:val="4"/>
        <w:tblW w:w="10868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3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556" w:type="dxa"/>
            <w:vAlign w:val="top"/>
          </w:tcPr>
          <w:p>
            <w:pPr>
              <w:jc w:val="center"/>
              <w:rPr>
                <w:rFonts w:ascii="Verdana" w:hAnsi="Verdana"/>
                <w:b/>
                <w:bCs/>
                <w:lang w:val="ro-RO" w:eastAsia="ro-RO"/>
              </w:rPr>
            </w:pPr>
            <w:r>
              <w:rPr>
                <w:rFonts w:ascii="Verdana" w:hAnsi="Verdana"/>
                <w:b/>
                <w:sz w:val="32"/>
              </w:rPr>
              <w:t xml:space="preserve">              </w:t>
            </w:r>
          </w:p>
          <w:p>
            <w:pPr>
              <w:rPr>
                <w:rFonts w:ascii="Garamond" w:hAnsi="Garamond"/>
                <w:b/>
                <w:bCs/>
                <w:i/>
                <w:iCs/>
                <w:sz w:val="28"/>
                <w:lang w:val="ro-RO" w:eastAsia="ro-RO"/>
              </w:rPr>
            </w:pPr>
            <w:r>
              <w:rPr>
                <w:b/>
                <w:lang w:val="ro-RO" w:eastAsia="ro-RO"/>
              </w:rPr>
              <w:object>
                <v:shape id="_x0000_i1025" o:spt="75" type="#_x0000_t75" style="height:81.75pt;width:55.5pt;" o:ole="t" fillcolor="#000011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9312" w:type="dxa"/>
            <w:vAlign w:val="top"/>
          </w:tcPr>
          <w:p>
            <w:pPr>
              <w:jc w:val="both"/>
              <w:rPr>
                <w:lang w:val="ro-RO" w:eastAsia="ro-RO"/>
              </w:rPr>
            </w:pPr>
            <w:r>
              <w:rPr>
                <w:lang w:val="ro-RO"/>
              </w:rPr>
              <w:t xml:space="preserve"> </w:t>
            </w:r>
          </w:p>
          <w:p>
            <w:pPr>
              <w:jc w:val="both"/>
              <w:rPr>
                <w:lang w:val="pt-BR"/>
              </w:rPr>
            </w:pPr>
          </w:p>
          <w:p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ROMANIA</w:t>
            </w:r>
          </w:p>
          <w:p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JUDETUL ARAD</w:t>
            </w:r>
          </w:p>
          <w:p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COMUNA ALMAS</w:t>
            </w:r>
          </w:p>
          <w:p>
            <w:pPr>
              <w:jc w:val="both"/>
              <w:rPr>
                <w:lang w:val="ro-RO" w:eastAsia="ro-RO"/>
              </w:rPr>
            </w:pPr>
            <w:r>
              <w:rPr>
                <w:b/>
                <w:lang w:val="pt-BR"/>
              </w:rPr>
              <w:t xml:space="preserve">    P R I M A R</w:t>
            </w:r>
          </w:p>
        </w:tc>
      </w:tr>
    </w:tbl>
    <w:p>
      <w:pPr>
        <w:pStyle w:val="2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D I S P O Z I T I A Nr.4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</w:t>
      </w:r>
    </w:p>
    <w:p>
      <w:pPr>
        <w:pStyle w:val="2"/>
        <w:jc w:val="center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Din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23 mai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201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7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ind w:firstLine="1440"/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  <w:t>Primarul comunei Almas;</w:t>
      </w:r>
    </w:p>
    <w:p>
      <w:pPr>
        <w:ind w:firstLine="1440"/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  <w:t>Avand in vedere:</w:t>
      </w:r>
    </w:p>
    <w:p>
      <w:pPr>
        <w:ind w:firstLine="144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  <w:t>-Referatul prin care se propune co</w:t>
      </w:r>
      <w:r>
        <w:rPr>
          <w:rFonts w:hint="default" w:ascii="Times New Roman" w:hAnsi="Times New Roman" w:cs="Times New Roman"/>
          <w:snapToGrid w:val="0"/>
          <w:sz w:val="24"/>
          <w:szCs w:val="24"/>
          <w:lang w:val="en-US"/>
        </w:rPr>
        <w:t xml:space="preserve">nstituirea </w:t>
      </w:r>
      <w:r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  <w:t xml:space="preserve">Comisiei pentru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organizare şi desfăşurarea licitaţie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public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 pentru vanzarea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imobilului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intravilan sat Joia Mare nr.78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proprietatea privată a comunei Almas, identificat in CF nr.300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427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, cu nr. Top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205/3/3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si teren în suprafaţă de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675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mp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; </w:t>
      </w:r>
    </w:p>
    <w:p>
      <w:pPr>
        <w:ind w:left="0" w:leftChars="0" w:firstLine="1440" w:firstLineChars="60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-Prevederile HCL Almas nr.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s-ES"/>
        </w:rPr>
        <w:t xml:space="preserve"> din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27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s-ES"/>
        </w:rPr>
        <w:t>.0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4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s-ES"/>
        </w:rPr>
        <w:t>.201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7,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privind aprobare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vanzare licitatie publica imobil domeniul privat al comunei Almas</w:t>
      </w:r>
    </w:p>
    <w:p>
      <w:pPr>
        <w:ind w:left="0" w:leftChars="0" w:firstLine="1440" w:firstLineChars="600"/>
        <w:jc w:val="both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it-IT"/>
        </w:rPr>
        <w:t>-Prevederile art.63 alin 1 lit.e si alin 5 lit.h din Legea nr.215/2001 republicata,</w:t>
      </w:r>
    </w:p>
    <w:p>
      <w:pPr>
        <w:ind w:left="0" w:leftChars="0" w:firstLine="1440" w:firstLineChars="600"/>
        <w:jc w:val="both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it-IT"/>
        </w:rPr>
        <w:t>In temeiul art. 68(1)  din Legea nr.215/2001, republicata privind administratia publica locala,</w:t>
      </w:r>
    </w:p>
    <w:p>
      <w:pPr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</w:pPr>
    </w:p>
    <w:p>
      <w:pPr>
        <w:jc w:val="center"/>
        <w:rPr>
          <w:rFonts w:hint="default"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snapToGrid w:val="0"/>
          <w:sz w:val="24"/>
          <w:szCs w:val="24"/>
          <w:lang w:val="it-IT"/>
        </w:rPr>
        <w:t>D I S P U N E :</w:t>
      </w:r>
    </w:p>
    <w:p>
      <w:pPr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</w:pPr>
    </w:p>
    <w:p>
      <w:pPr>
        <w:ind w:left="0" w:leftChars="0" w:firstLine="1440" w:firstLineChars="60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napToGrid w:val="0"/>
          <w:sz w:val="24"/>
          <w:szCs w:val="24"/>
          <w:u w:val="single"/>
          <w:lang w:val="it-IT"/>
        </w:rPr>
        <w:t>Art.1.-</w:t>
      </w:r>
      <w:r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  <w:t>Se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onstituie comisi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de organizare şi desfăşurare a licitaţiei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public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 pentru vanzarea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imobilului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intravilan sat Joia Mare nr.78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proprietatea privată a comunei Almas, identificat in CF nr.300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427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, cu nr. Top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205/3/3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si teren în suprafaţă de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675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mp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în următoarea componenţă: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>-Burcusel Beniamin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-presedinte</w:t>
      </w:r>
    </w:p>
    <w:p>
      <w:pPr>
        <w:numPr>
          <w:numId w:val="0"/>
        </w:numPr>
        <w:tabs>
          <w:tab w:val="left" w:pos="930"/>
        </w:tabs>
        <w:ind w:left="0" w:leftChars="0" w:firstLine="478" w:firstLineChars="171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-Oarcea Teodor Teofil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-consilier juridic</w:t>
      </w:r>
    </w:p>
    <w:p>
      <w:pPr>
        <w:numPr>
          <w:numId w:val="0"/>
        </w:numPr>
        <w:tabs>
          <w:tab w:val="left" w:pos="930"/>
        </w:tabs>
        <w:ind w:left="0" w:leftChars="0" w:firstLine="478" w:firstLineChars="171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-Vesa Rafila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- consilier local</w:t>
      </w:r>
    </w:p>
    <w:p>
      <w:pPr>
        <w:numPr>
          <w:numId w:val="0"/>
        </w:numPr>
        <w:tabs>
          <w:tab w:val="left" w:pos="930"/>
        </w:tabs>
        <w:ind w:left="0" w:leftChars="0" w:firstLine="478" w:firstLineChars="171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-Simon Anuta-referent</w:t>
      </w:r>
    </w:p>
    <w:p>
      <w:pPr>
        <w:numPr>
          <w:numId w:val="0"/>
        </w:numPr>
        <w:tabs>
          <w:tab w:val="left" w:pos="930"/>
        </w:tabs>
        <w:ind w:left="0" w:leftChars="0" w:firstLine="478" w:firstLineChars="171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Delegat DGF</w:t>
      </w:r>
    </w:p>
    <w:p>
      <w:pPr>
        <w:ind w:left="709" w:firstLine="834" w:firstLineChars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/>
          <w:snapToGrid w:val="0"/>
          <w:sz w:val="24"/>
          <w:szCs w:val="24"/>
          <w:u w:val="single"/>
          <w:lang w:val="pt-BR"/>
        </w:rPr>
        <w:t>Art.2.-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Prezenta dispoziţie se comunică :</w:t>
      </w:r>
    </w:p>
    <w:p>
      <w:pPr>
        <w:widowControl w:val="0"/>
        <w:numPr>
          <w:ilvl w:val="1"/>
          <w:numId w:val="1"/>
        </w:numPr>
        <w:suppressAutoHyphens/>
        <w:ind w:left="1037" w:hanging="283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persoanelor nominalizate la art.1</w:t>
      </w:r>
    </w:p>
    <w:p>
      <w:pPr>
        <w:ind w:left="0" w:leftChars="0" w:firstLine="719" w:firstLineChars="327"/>
        <w:jc w:val="both"/>
        <w:rPr>
          <w:rFonts w:hint="default" w:ascii="Times New Roman" w:hAnsi="Times New Roman" w:cs="Times New Roman"/>
          <w:snapToGrid w:val="0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Instituţiei Prefectului - judeţul Arad,</w:t>
      </w:r>
    </w:p>
    <w:p>
      <w:pPr>
        <w:rPr>
          <w:rFonts w:hint="default" w:ascii="Times New Roman" w:hAnsi="Times New Roman" w:cs="Times New Roman"/>
          <w:b/>
          <w:snapToGrid w:val="0"/>
          <w:sz w:val="28"/>
          <w:szCs w:val="28"/>
          <w:lang w:val="it-IT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PRIMAR INTERIMAR,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Ec.Aurel-Ginu Costea</w:t>
      </w: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 Avizat pentru legalitate,</w:t>
      </w: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SECRETAR</w:t>
      </w: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          Emil Tomuta</w:t>
      </w:r>
    </w:p>
    <w:p>
      <w:pPr>
        <w:ind w:left="5664" w:firstLine="708"/>
        <w:jc w:val="right"/>
      </w:pPr>
    </w:p>
    <w:sectPr>
      <w:pgSz w:w="11906" w:h="16838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tarSymbol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Lucida Sans Unicode1">
    <w:altName w:val="Microsoft YaHe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ahoma2">
    <w:altName w:val="Microsoft YaHe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angal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3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alatino Linotype">
    <w:panose1 w:val="02040502050505030304"/>
    <w:charset w:val="EE"/>
    <w:family w:val="roman"/>
    <w:pitch w:val="default"/>
    <w:sig w:usb0="E0000287" w:usb1="40000013" w:usb2="00000000" w:usb3="00000000" w:csb0="2000019F" w:csb1="00000000"/>
  </w:font>
  <w:font w:name="TTE19B9C7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StarSymbo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aramond">
    <w:altName w:val="Segoe Print"/>
    <w:panose1 w:val="02020404030301010803"/>
    <w:charset w:val="EE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Print">
    <w:panose1 w:val="02000600000000000000"/>
    <w:charset w:val="EE"/>
    <w:family w:val="roman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–"/>
      <w:lvlJc w:val="left"/>
      <w:pPr>
        <w:tabs>
          <w:tab w:val="left" w:pos="283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 w:tentative="0">
      <w:start w:val="1"/>
      <w:numFmt w:val="bullet"/>
      <w:lvlText w:val="–"/>
      <w:lvlJc w:val="left"/>
      <w:pPr>
        <w:tabs>
          <w:tab w:val="left" w:pos="1037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 w:tentative="0">
      <w:start w:val="1"/>
      <w:numFmt w:val="bullet"/>
      <w:lvlText w:val="–"/>
      <w:lvlJc w:val="left"/>
      <w:pPr>
        <w:tabs>
          <w:tab w:val="left" w:pos="1791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 w:tentative="0">
      <w:start w:val="1"/>
      <w:numFmt w:val="bullet"/>
      <w:lvlText w:val="–"/>
      <w:lvlJc w:val="left"/>
      <w:pPr>
        <w:tabs>
          <w:tab w:val="left" w:pos="2545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 w:tentative="0">
      <w:start w:val="1"/>
      <w:numFmt w:val="bullet"/>
      <w:lvlText w:val="–"/>
      <w:lvlJc w:val="left"/>
      <w:pPr>
        <w:tabs>
          <w:tab w:val="left" w:pos="3299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 w:tentative="0">
      <w:start w:val="1"/>
      <w:numFmt w:val="bullet"/>
      <w:lvlText w:val="–"/>
      <w:lvlJc w:val="left"/>
      <w:pPr>
        <w:tabs>
          <w:tab w:val="left" w:pos="4053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 w:tentative="0">
      <w:start w:val="1"/>
      <w:numFmt w:val="bullet"/>
      <w:lvlText w:val="–"/>
      <w:lvlJc w:val="left"/>
      <w:pPr>
        <w:tabs>
          <w:tab w:val="left" w:pos="4807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 w:tentative="0">
      <w:start w:val="1"/>
      <w:numFmt w:val="bullet"/>
      <w:lvlText w:val="–"/>
      <w:lvlJc w:val="left"/>
      <w:pPr>
        <w:tabs>
          <w:tab w:val="left" w:pos="5561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 w:tentative="0">
      <w:start w:val="1"/>
      <w:numFmt w:val="bullet"/>
      <w:lvlText w:val="–"/>
      <w:lvlJc w:val="left"/>
      <w:pPr>
        <w:tabs>
          <w:tab w:val="left" w:pos="6315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FC1303E"/>
    <w:rsid w:val="6B5F69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DELL</dc:creator>
  <cp:lastModifiedBy>DELL</cp:lastModifiedBy>
  <cp:lastPrinted>2017-05-23T09:14:40Z</cp:lastPrinted>
  <dcterms:modified xsi:type="dcterms:W3CDTF">2017-05-23T09:14:57Z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